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D" w:rsidRPr="00B410F0" w:rsidRDefault="00CD249D" w:rsidP="00CD249D">
      <w:pPr>
        <w:pStyle w:val="Header"/>
        <w:rPr>
          <w:rFonts w:ascii="Cambria" w:hAnsi="Cambria"/>
        </w:rPr>
      </w:pPr>
      <w:r w:rsidRPr="00DD58EB">
        <w:rPr>
          <w:rFonts w:ascii="Cambria" w:hAnsi="Cambria"/>
          <w:sz w:val="20"/>
          <w:szCs w:val="20"/>
        </w:rPr>
        <w:t>Indian Journal of Basic and Applied Medical Research; December 20</w:t>
      </w:r>
      <w:r>
        <w:rPr>
          <w:rFonts w:ascii="Cambria" w:hAnsi="Cambria"/>
          <w:sz w:val="20"/>
          <w:szCs w:val="20"/>
        </w:rPr>
        <w:t>15: Vol.-5, Issue- 1, P. 47</w:t>
      </w:r>
      <w:r w:rsidR="004E6A63">
        <w:rPr>
          <w:rFonts w:ascii="Cambria" w:hAnsi="Cambria"/>
          <w:sz w:val="20"/>
          <w:szCs w:val="20"/>
        </w:rPr>
        <w:t>8-483</w:t>
      </w:r>
    </w:p>
    <w:p w:rsidR="00CD249D" w:rsidRDefault="00CD249D" w:rsidP="00CD249D">
      <w:pPr>
        <w:spacing w:after="0" w:line="360" w:lineRule="auto"/>
        <w:jc w:val="both"/>
        <w:outlineLvl w:val="0"/>
        <w:rPr>
          <w:rFonts w:ascii="Cambria" w:hAnsi="Cambria"/>
          <w:b/>
          <w:color w:val="000000"/>
          <w:sz w:val="24"/>
          <w:szCs w:val="24"/>
          <w:highlight w:val="lightGray"/>
        </w:rPr>
      </w:pPr>
    </w:p>
    <w:p w:rsidR="004E6A63" w:rsidRPr="00505257" w:rsidRDefault="004E6A63" w:rsidP="004E6A63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</w:rPr>
      </w:pPr>
      <w:r w:rsidRPr="00505257">
        <w:rPr>
          <w:rFonts w:asciiTheme="majorHAnsi" w:hAnsiTheme="majorHAnsi"/>
          <w:b/>
          <w:color w:val="000000"/>
          <w:sz w:val="24"/>
          <w:highlight w:val="lightGray"/>
        </w:rPr>
        <w:t>Case report:</w:t>
      </w:r>
    </w:p>
    <w:p w:rsidR="004E6A63" w:rsidRPr="00505257" w:rsidRDefault="004E6A63" w:rsidP="004E6A63">
      <w:pPr>
        <w:spacing w:after="0" w:line="360" w:lineRule="auto"/>
        <w:jc w:val="both"/>
        <w:rPr>
          <w:rFonts w:asciiTheme="majorHAnsi" w:eastAsia="+mj-ea" w:hAnsiTheme="majorHAnsi"/>
          <w:b/>
          <w:color w:val="1F497D" w:themeColor="text2"/>
          <w:kern w:val="24"/>
          <w:sz w:val="24"/>
        </w:rPr>
      </w:pPr>
      <w:r w:rsidRPr="00505257">
        <w:rPr>
          <w:rFonts w:asciiTheme="majorHAnsi" w:eastAsia="+mj-ea" w:hAnsiTheme="majorHAnsi"/>
          <w:b/>
          <w:color w:val="1F497D" w:themeColor="text2"/>
          <w:kern w:val="24"/>
          <w:sz w:val="24"/>
        </w:rPr>
        <w:t xml:space="preserve">An evergreen </w:t>
      </w:r>
      <w:proofErr w:type="spellStart"/>
      <w:r w:rsidRPr="00505257">
        <w:rPr>
          <w:rFonts w:asciiTheme="majorHAnsi" w:eastAsia="+mj-ea" w:hAnsiTheme="majorHAnsi"/>
          <w:b/>
          <w:color w:val="1F497D" w:themeColor="text2"/>
          <w:kern w:val="24"/>
          <w:sz w:val="24"/>
        </w:rPr>
        <w:t>prosthodontic</w:t>
      </w:r>
      <w:proofErr w:type="spellEnd"/>
      <w:r w:rsidRPr="00505257">
        <w:rPr>
          <w:rFonts w:asciiTheme="majorHAnsi" w:eastAsia="+mj-ea" w:hAnsiTheme="majorHAnsi"/>
          <w:b/>
          <w:color w:val="1F497D" w:themeColor="text2"/>
          <w:kern w:val="24"/>
          <w:sz w:val="24"/>
        </w:rPr>
        <w:t xml:space="preserve"> treatment solution for edentulous patient</w:t>
      </w:r>
    </w:p>
    <w:p w:rsidR="004E6A63" w:rsidRPr="000E1B4F" w:rsidRDefault="004E6A63" w:rsidP="004E6A63">
      <w:pPr>
        <w:spacing w:after="0" w:line="360" w:lineRule="auto"/>
        <w:jc w:val="both"/>
        <w:rPr>
          <w:rFonts w:asciiTheme="majorHAnsi" w:hAnsiTheme="majorHAnsi"/>
          <w:b/>
        </w:rPr>
      </w:pPr>
      <w:r w:rsidRPr="000E1B4F">
        <w:rPr>
          <w:rFonts w:asciiTheme="majorHAnsi" w:hAnsiTheme="majorHAnsi"/>
          <w:b/>
          <w:vertAlign w:val="superscript"/>
        </w:rPr>
        <w:t>1</w:t>
      </w:r>
      <w:r w:rsidRPr="000E1B4F">
        <w:rPr>
          <w:rFonts w:asciiTheme="majorHAnsi" w:hAnsiTheme="majorHAnsi"/>
          <w:b/>
        </w:rPr>
        <w:t xml:space="preserve">Dr. </w:t>
      </w:r>
      <w:proofErr w:type="spellStart"/>
      <w:proofErr w:type="gramStart"/>
      <w:r w:rsidRPr="000E1B4F">
        <w:rPr>
          <w:rFonts w:asciiTheme="majorHAnsi" w:hAnsiTheme="majorHAnsi"/>
          <w:b/>
        </w:rPr>
        <w:t>Subashani</w:t>
      </w:r>
      <w:proofErr w:type="spellEnd"/>
      <w:r w:rsidRPr="000E1B4F">
        <w:rPr>
          <w:rFonts w:asciiTheme="majorHAnsi" w:hAnsiTheme="majorHAnsi"/>
          <w:b/>
        </w:rPr>
        <w:t xml:space="preserve"> ,</w:t>
      </w:r>
      <w:proofErr w:type="gramEnd"/>
      <w:r w:rsidRPr="000E1B4F">
        <w:rPr>
          <w:rFonts w:asciiTheme="majorHAnsi" w:hAnsiTheme="majorHAnsi"/>
          <w:b/>
        </w:rPr>
        <w:t xml:space="preserve"> </w:t>
      </w:r>
      <w:r w:rsidRPr="000E1B4F">
        <w:rPr>
          <w:rFonts w:asciiTheme="majorHAnsi" w:hAnsiTheme="majorHAnsi"/>
          <w:b/>
          <w:vertAlign w:val="superscript"/>
        </w:rPr>
        <w:t>2</w:t>
      </w:r>
      <w:r w:rsidRPr="000E1B4F">
        <w:rPr>
          <w:rFonts w:asciiTheme="majorHAnsi" w:hAnsiTheme="majorHAnsi"/>
          <w:b/>
        </w:rPr>
        <w:t xml:space="preserve">Dr. Sunil </w:t>
      </w:r>
      <w:proofErr w:type="spellStart"/>
      <w:r w:rsidRPr="000E1B4F">
        <w:rPr>
          <w:rFonts w:asciiTheme="majorHAnsi" w:hAnsiTheme="majorHAnsi"/>
          <w:b/>
        </w:rPr>
        <w:t>Dhaded</w:t>
      </w:r>
      <w:proofErr w:type="spellEnd"/>
      <w:r w:rsidRPr="000E1B4F">
        <w:rPr>
          <w:rFonts w:asciiTheme="majorHAnsi" w:hAnsiTheme="majorHAnsi"/>
          <w:b/>
        </w:rPr>
        <w:t xml:space="preserve"> , </w:t>
      </w:r>
      <w:r w:rsidRPr="000E1B4F">
        <w:rPr>
          <w:rFonts w:asciiTheme="majorHAnsi" w:hAnsiTheme="majorHAnsi"/>
          <w:b/>
          <w:vertAlign w:val="superscript"/>
        </w:rPr>
        <w:t>3</w:t>
      </w:r>
      <w:r w:rsidRPr="000E1B4F">
        <w:rPr>
          <w:rFonts w:asciiTheme="majorHAnsi" w:hAnsiTheme="majorHAnsi"/>
          <w:b/>
        </w:rPr>
        <w:t xml:space="preserve">Dr. </w:t>
      </w:r>
      <w:proofErr w:type="spellStart"/>
      <w:r w:rsidRPr="000E1B4F">
        <w:rPr>
          <w:rFonts w:asciiTheme="majorHAnsi" w:hAnsiTheme="majorHAnsi"/>
          <w:b/>
        </w:rPr>
        <w:t>Santosh</w:t>
      </w:r>
      <w:proofErr w:type="spellEnd"/>
      <w:r w:rsidRPr="000E1B4F">
        <w:rPr>
          <w:rFonts w:asciiTheme="majorHAnsi" w:hAnsiTheme="majorHAnsi"/>
          <w:b/>
        </w:rPr>
        <w:t xml:space="preserve"> Kumar R</w:t>
      </w:r>
    </w:p>
    <w:p w:rsidR="004E6A63" w:rsidRPr="00505257" w:rsidRDefault="004E6A63" w:rsidP="004E6A63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4E6A63" w:rsidRPr="00505257" w:rsidRDefault="004E6A63" w:rsidP="004E6A63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05257">
        <w:rPr>
          <w:rFonts w:asciiTheme="majorHAnsi" w:hAnsiTheme="majorHAnsi"/>
          <w:sz w:val="18"/>
          <w:szCs w:val="18"/>
          <w:vertAlign w:val="superscript"/>
        </w:rPr>
        <w:t>1</w:t>
      </w:r>
      <w:r w:rsidRPr="00505257">
        <w:rPr>
          <w:rFonts w:asciiTheme="majorHAnsi" w:hAnsiTheme="majorHAnsi"/>
          <w:sz w:val="18"/>
          <w:szCs w:val="18"/>
        </w:rPr>
        <w:t xml:space="preserve">Post Graduate </w:t>
      </w:r>
      <w:proofErr w:type="gramStart"/>
      <w:r w:rsidRPr="00505257">
        <w:rPr>
          <w:rFonts w:asciiTheme="majorHAnsi" w:hAnsiTheme="majorHAnsi"/>
          <w:sz w:val="18"/>
          <w:szCs w:val="18"/>
        </w:rPr>
        <w:t>Student ,</w:t>
      </w:r>
      <w:proofErr w:type="gramEnd"/>
      <w:r w:rsidRPr="00505257">
        <w:rPr>
          <w:rFonts w:asciiTheme="majorHAnsi" w:hAnsiTheme="majorHAnsi"/>
          <w:sz w:val="18"/>
          <w:szCs w:val="18"/>
        </w:rPr>
        <w:t xml:space="preserve"> Department Of </w:t>
      </w:r>
      <w:proofErr w:type="spellStart"/>
      <w:r w:rsidRPr="00505257">
        <w:rPr>
          <w:rFonts w:asciiTheme="majorHAnsi" w:hAnsiTheme="majorHAnsi"/>
          <w:sz w:val="18"/>
          <w:szCs w:val="18"/>
        </w:rPr>
        <w:t>Prosthodontics</w:t>
      </w:r>
      <w:proofErr w:type="spellEnd"/>
      <w:r w:rsidRPr="00505257">
        <w:rPr>
          <w:rFonts w:asciiTheme="majorHAnsi" w:hAnsiTheme="majorHAnsi"/>
          <w:sz w:val="18"/>
          <w:szCs w:val="18"/>
        </w:rPr>
        <w:t>, A.M.E’S dental college ,</w:t>
      </w:r>
      <w:proofErr w:type="spellStart"/>
      <w:r w:rsidRPr="00505257">
        <w:rPr>
          <w:rFonts w:asciiTheme="majorHAnsi" w:hAnsiTheme="majorHAnsi"/>
          <w:sz w:val="18"/>
          <w:szCs w:val="18"/>
        </w:rPr>
        <w:t>Raichur,Karnataka</w:t>
      </w:r>
      <w:proofErr w:type="spellEnd"/>
    </w:p>
    <w:p w:rsidR="004E6A63" w:rsidRPr="00505257" w:rsidRDefault="004E6A63" w:rsidP="004E6A63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05257">
        <w:rPr>
          <w:rFonts w:asciiTheme="majorHAnsi" w:hAnsiTheme="majorHAnsi"/>
          <w:sz w:val="18"/>
          <w:szCs w:val="18"/>
          <w:vertAlign w:val="superscript"/>
        </w:rPr>
        <w:t>2</w:t>
      </w:r>
      <w:r w:rsidRPr="00505257">
        <w:rPr>
          <w:rFonts w:asciiTheme="majorHAnsi" w:hAnsiTheme="majorHAnsi"/>
          <w:sz w:val="18"/>
          <w:szCs w:val="18"/>
        </w:rPr>
        <w:t xml:space="preserve">HOD and Professor, Department Of </w:t>
      </w:r>
      <w:proofErr w:type="spellStart"/>
      <w:r w:rsidRPr="00505257">
        <w:rPr>
          <w:rFonts w:asciiTheme="majorHAnsi" w:hAnsiTheme="majorHAnsi"/>
          <w:sz w:val="18"/>
          <w:szCs w:val="18"/>
        </w:rPr>
        <w:t>Prosthodontics</w:t>
      </w:r>
      <w:proofErr w:type="spellEnd"/>
      <w:r w:rsidRPr="00505257">
        <w:rPr>
          <w:rFonts w:asciiTheme="majorHAnsi" w:hAnsiTheme="majorHAnsi"/>
          <w:sz w:val="18"/>
          <w:szCs w:val="18"/>
        </w:rPr>
        <w:t xml:space="preserve">, A.M.E’S dental </w:t>
      </w:r>
      <w:proofErr w:type="spellStart"/>
      <w:r w:rsidRPr="00505257">
        <w:rPr>
          <w:rFonts w:asciiTheme="majorHAnsi" w:hAnsiTheme="majorHAnsi"/>
          <w:sz w:val="18"/>
          <w:szCs w:val="18"/>
        </w:rPr>
        <w:t>college</w:t>
      </w:r>
      <w:proofErr w:type="gramStart"/>
      <w:r w:rsidRPr="00505257">
        <w:rPr>
          <w:rFonts w:asciiTheme="majorHAnsi" w:hAnsiTheme="majorHAnsi"/>
          <w:sz w:val="18"/>
          <w:szCs w:val="18"/>
        </w:rPr>
        <w:t>,Raichur,Karnataka</w:t>
      </w:r>
      <w:proofErr w:type="spellEnd"/>
      <w:proofErr w:type="gramEnd"/>
      <w:r w:rsidRPr="00505257">
        <w:rPr>
          <w:rFonts w:asciiTheme="majorHAnsi" w:hAnsiTheme="majorHAnsi"/>
          <w:sz w:val="18"/>
          <w:szCs w:val="18"/>
        </w:rPr>
        <w:t>.</w:t>
      </w:r>
    </w:p>
    <w:p w:rsidR="004E6A63" w:rsidRPr="00505257" w:rsidRDefault="004E6A63" w:rsidP="004E6A63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05257">
        <w:rPr>
          <w:rFonts w:asciiTheme="majorHAnsi" w:hAnsiTheme="majorHAnsi"/>
          <w:sz w:val="18"/>
          <w:szCs w:val="18"/>
          <w:vertAlign w:val="superscript"/>
        </w:rPr>
        <w:t>3</w:t>
      </w:r>
      <w:r w:rsidRPr="0050525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05257">
        <w:rPr>
          <w:rFonts w:asciiTheme="majorHAnsi" w:hAnsiTheme="majorHAnsi"/>
          <w:sz w:val="18"/>
          <w:szCs w:val="18"/>
        </w:rPr>
        <w:t>Reader</w:t>
      </w:r>
      <w:proofErr w:type="gramStart"/>
      <w:r w:rsidRPr="00505257">
        <w:rPr>
          <w:rFonts w:asciiTheme="majorHAnsi" w:hAnsiTheme="majorHAnsi"/>
          <w:sz w:val="18"/>
          <w:szCs w:val="18"/>
        </w:rPr>
        <w:t>,Department</w:t>
      </w:r>
      <w:proofErr w:type="spellEnd"/>
      <w:proofErr w:type="gramEnd"/>
      <w:r w:rsidRPr="00505257">
        <w:rPr>
          <w:rFonts w:asciiTheme="majorHAnsi" w:hAnsiTheme="majorHAnsi"/>
          <w:sz w:val="18"/>
          <w:szCs w:val="18"/>
        </w:rPr>
        <w:t xml:space="preserve"> Of </w:t>
      </w:r>
      <w:proofErr w:type="spellStart"/>
      <w:r w:rsidRPr="00505257">
        <w:rPr>
          <w:rFonts w:asciiTheme="majorHAnsi" w:hAnsiTheme="majorHAnsi"/>
          <w:sz w:val="18"/>
          <w:szCs w:val="18"/>
        </w:rPr>
        <w:t>Prosthodontics</w:t>
      </w:r>
      <w:proofErr w:type="spellEnd"/>
      <w:r w:rsidRPr="00505257">
        <w:rPr>
          <w:rFonts w:asciiTheme="majorHAnsi" w:hAnsiTheme="majorHAnsi"/>
          <w:sz w:val="18"/>
          <w:szCs w:val="18"/>
        </w:rPr>
        <w:t>, A.M.E’S dental college ,</w:t>
      </w:r>
      <w:proofErr w:type="spellStart"/>
      <w:r w:rsidRPr="00505257">
        <w:rPr>
          <w:rFonts w:asciiTheme="majorHAnsi" w:hAnsiTheme="majorHAnsi"/>
          <w:sz w:val="18"/>
          <w:szCs w:val="18"/>
        </w:rPr>
        <w:t>Raichur,Karnataka</w:t>
      </w:r>
      <w:proofErr w:type="spellEnd"/>
    </w:p>
    <w:p w:rsidR="004E6A63" w:rsidRPr="00505257" w:rsidRDefault="004E6A63" w:rsidP="004E6A63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05257">
        <w:rPr>
          <w:rFonts w:asciiTheme="majorHAnsi" w:hAnsiTheme="majorHAnsi"/>
          <w:sz w:val="18"/>
          <w:szCs w:val="18"/>
        </w:rPr>
        <w:t xml:space="preserve">Corresponding </w:t>
      </w:r>
      <w:proofErr w:type="gramStart"/>
      <w:r w:rsidRPr="00505257">
        <w:rPr>
          <w:rFonts w:asciiTheme="majorHAnsi" w:hAnsiTheme="majorHAnsi"/>
          <w:sz w:val="18"/>
          <w:szCs w:val="18"/>
        </w:rPr>
        <w:t>author :</w:t>
      </w:r>
      <w:proofErr w:type="gramEnd"/>
      <w:r w:rsidRPr="00505257">
        <w:rPr>
          <w:rFonts w:asciiTheme="majorHAnsi" w:hAnsiTheme="majorHAnsi"/>
          <w:sz w:val="18"/>
          <w:szCs w:val="18"/>
        </w:rPr>
        <w:t xml:space="preserve"> Dr. </w:t>
      </w:r>
      <w:proofErr w:type="spellStart"/>
      <w:r w:rsidRPr="00505257">
        <w:rPr>
          <w:rFonts w:asciiTheme="majorHAnsi" w:hAnsiTheme="majorHAnsi"/>
          <w:sz w:val="18"/>
          <w:szCs w:val="18"/>
        </w:rPr>
        <w:t>Subashani</w:t>
      </w:r>
      <w:proofErr w:type="spellEnd"/>
    </w:p>
    <w:p w:rsidR="004E6A63" w:rsidRPr="00505257" w:rsidRDefault="004E6A63" w:rsidP="004E6A6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E6A63" w:rsidRPr="00505257" w:rsidRDefault="004E6A63" w:rsidP="004E6A63">
      <w:pPr>
        <w:spacing w:after="0" w:line="360" w:lineRule="auto"/>
        <w:jc w:val="both"/>
        <w:rPr>
          <w:rFonts w:ascii="Times New Roman" w:eastAsia="+mj-ea" w:hAnsi="Times New Roman"/>
          <w:b/>
          <w:color w:val="000000"/>
          <w:kern w:val="24"/>
          <w:sz w:val="20"/>
          <w:szCs w:val="20"/>
        </w:rPr>
      </w:pPr>
      <w:r w:rsidRPr="00505257">
        <w:rPr>
          <w:rFonts w:ascii="Times New Roman" w:eastAsia="+mj-ea" w:hAnsi="Times New Roman"/>
          <w:b/>
          <w:color w:val="000000"/>
          <w:kern w:val="24"/>
          <w:sz w:val="20"/>
          <w:szCs w:val="20"/>
        </w:rPr>
        <w:t xml:space="preserve">Abstract: </w:t>
      </w:r>
    </w:p>
    <w:p w:rsidR="004E6A63" w:rsidRPr="00505257" w:rsidRDefault="004E6A63" w:rsidP="004E6A63">
      <w:pPr>
        <w:spacing w:after="0" w:line="360" w:lineRule="auto"/>
        <w:jc w:val="both"/>
        <w:rPr>
          <w:rFonts w:ascii="Times New Roman" w:eastAsia="+mj-ea" w:hAnsi="Times New Roman"/>
          <w:color w:val="000000"/>
          <w:kern w:val="24"/>
          <w:sz w:val="18"/>
          <w:szCs w:val="18"/>
        </w:rPr>
      </w:pPr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 xml:space="preserve">Hybrid prosthesis supported by natural teeth should be executed and widely used in clinical practice whenever the clinical condition suggests it </w:t>
      </w:r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  <w:vertAlign w:val="superscript"/>
        </w:rPr>
        <w:t xml:space="preserve">1 </w:t>
      </w:r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>.Extra coronal or intra coronal attachments increases the retention of denture</w:t>
      </w:r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  <w:vertAlign w:val="superscript"/>
        </w:rPr>
        <w:t>2</w:t>
      </w:r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 xml:space="preserve">. Among the attachments, the extra </w:t>
      </w:r>
      <w:proofErr w:type="spellStart"/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>radicular</w:t>
      </w:r>
      <w:proofErr w:type="spellEnd"/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 xml:space="preserve"> attachment of bar type helps in splinting the abutment teeth and retention of appliance. Improved retention, stability, chewing efficiency and decrease in alveolar bone </w:t>
      </w:r>
      <w:proofErr w:type="spellStart"/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>resorption</w:t>
      </w:r>
      <w:proofErr w:type="spellEnd"/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 xml:space="preserve"> can also be achieved by custom bar supported </w:t>
      </w:r>
      <w:proofErr w:type="spellStart"/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>overdenture</w:t>
      </w:r>
      <w:proofErr w:type="spellEnd"/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 xml:space="preserve"> and is a good alternative treatment modality</w:t>
      </w:r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  <w:vertAlign w:val="superscript"/>
        </w:rPr>
        <w:t>3</w:t>
      </w:r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>.</w:t>
      </w:r>
    </w:p>
    <w:p w:rsidR="004E6A63" w:rsidRPr="00505257" w:rsidRDefault="004E6A63" w:rsidP="004E6A6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+mj-ea" w:hAnsi="Times New Roman"/>
          <w:color w:val="000000"/>
          <w:kern w:val="24"/>
          <w:sz w:val="18"/>
          <w:szCs w:val="18"/>
        </w:rPr>
      </w:pPr>
      <w:r w:rsidRPr="00505257">
        <w:rPr>
          <w:rFonts w:ascii="Times New Roman" w:eastAsia="+mj-ea" w:hAnsi="Times New Roman"/>
          <w:b/>
          <w:color w:val="000000"/>
          <w:kern w:val="24"/>
          <w:sz w:val="18"/>
          <w:szCs w:val="18"/>
        </w:rPr>
        <w:t>Key words:</w:t>
      </w:r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 xml:space="preserve"> bar attachment, extra </w:t>
      </w:r>
      <w:proofErr w:type="spellStart"/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>radicular</w:t>
      </w:r>
      <w:proofErr w:type="spellEnd"/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 xml:space="preserve"> attachments, </w:t>
      </w:r>
      <w:proofErr w:type="spellStart"/>
      <w:r w:rsidRPr="00505257">
        <w:rPr>
          <w:rFonts w:ascii="Times New Roman" w:eastAsia="+mj-ea" w:hAnsi="Times New Roman"/>
          <w:color w:val="000000"/>
          <w:kern w:val="24"/>
          <w:sz w:val="18"/>
          <w:szCs w:val="18"/>
        </w:rPr>
        <w:t>overdenture</w:t>
      </w:r>
      <w:bookmarkStart w:id="0" w:name="_GoBack"/>
      <w:bookmarkEnd w:id="0"/>
      <w:proofErr w:type="spellEnd"/>
    </w:p>
    <w:p w:rsidR="0006104F" w:rsidRDefault="0006104F" w:rsidP="004E6A63">
      <w:pPr>
        <w:spacing w:after="0" w:line="360" w:lineRule="auto"/>
        <w:jc w:val="both"/>
        <w:outlineLvl w:val="0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D249D"/>
    <w:rsid w:val="000061B3"/>
    <w:rsid w:val="0006104F"/>
    <w:rsid w:val="001170B6"/>
    <w:rsid w:val="0020171F"/>
    <w:rsid w:val="00274F00"/>
    <w:rsid w:val="004B274B"/>
    <w:rsid w:val="004E6A63"/>
    <w:rsid w:val="0055608C"/>
    <w:rsid w:val="009E591E"/>
    <w:rsid w:val="00A83F59"/>
    <w:rsid w:val="00AE3137"/>
    <w:rsid w:val="00CD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9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9D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2016-01-02T17:10:00Z</dcterms:created>
  <dcterms:modified xsi:type="dcterms:W3CDTF">2016-01-02T17:10:00Z</dcterms:modified>
</cp:coreProperties>
</file>